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B5" w:rsidRPr="00B24FB5" w:rsidRDefault="00B24FB5" w:rsidP="00B24F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Droits non à jour : transformer un refus administratif en accompagnement bienveillant</w:t>
      </w:r>
      <w:bookmarkEnd w:id="0"/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B24FB5" w:rsidRPr="00B24FB5" w:rsidRDefault="00B24FB5" w:rsidP="00B24FB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4FB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B24FB5" w:rsidRPr="00B24FB5" w:rsidRDefault="00B24FB5" w:rsidP="00B24F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se présente avec son ordonnance. Lors de la facturation, l’équipe constate un refus de prise en charge : droits non ouverts, mutuelle non active, carte Vitale non reconnue, dossier non mis à jour. Le patient s’agace, ne comprend pas pourquoi il doit avancer les frais. Il estime que ce n’est pas son problème, accuse l’officine de vouloir "faire du chiffre" ou refuse de régler.</w:t>
      </w:r>
    </w:p>
    <w:p w:rsidR="00B24FB5" w:rsidRPr="00B24FB5" w:rsidRDefault="00B24FB5" w:rsidP="00B24FB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4FB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B24FB5" w:rsidRPr="00B24FB5" w:rsidRDefault="00B24FB5" w:rsidP="00B24F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expliquer la situation, vérifier les données, proposer des solutions de paiement ou de mise à jour.</w:t>
      </w:r>
    </w:p>
    <w:p w:rsidR="00B24FB5" w:rsidRPr="00B24FB5" w:rsidRDefault="00B24FB5" w:rsidP="00B24F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utile si la situation s’envenime ou nécessite une médiation plus poussée.</w:t>
      </w:r>
    </w:p>
    <w:p w:rsidR="00B24FB5" w:rsidRPr="00B24FB5" w:rsidRDefault="00B24FB5" w:rsidP="00B24FB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Personnel d’accueil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alerter l’équipe sur le problème ou collecter les documents nécessaires, sans gérer seul la contestation.</w:t>
      </w:r>
    </w:p>
    <w:p w:rsidR="00B24FB5" w:rsidRPr="00B24FB5" w:rsidRDefault="00B24FB5" w:rsidP="00B24FB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B24FB5" w:rsidRPr="00B24FB5" w:rsidRDefault="00B24FB5" w:rsidP="00B24F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Rester calme face à la réaction émotionnelle du patient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(colère, incompréhension, stress).</w:t>
      </w:r>
    </w:p>
    <w:p w:rsidR="00B24FB5" w:rsidRPr="00B24FB5" w:rsidRDefault="00B24FB5" w:rsidP="00B24F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Expliquer</w:t>
      </w:r>
      <w:proofErr w:type="gramEnd"/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posément que la pharmacie est dépendante des informations transmises par l’assurance ou la mutuelle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B24FB5" w:rsidRPr="00B24FB5" w:rsidRDefault="00B24FB5" w:rsidP="00B24F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Vérifier les éléments : carte Vitale, attestation, carte mutuelle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, et proposer une solution : édition d’une facture, mise en attente de la feuille de soin, ou conseil pour mise à jour.</w:t>
      </w:r>
    </w:p>
    <w:p w:rsidR="00B24FB5" w:rsidRPr="00B24FB5" w:rsidRDefault="00B24FB5" w:rsidP="00B24F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Mettre l’accent sur l’accompagnement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, et non sur le caractère commercial de la délivrance.</w:t>
      </w:r>
    </w:p>
    <w:p w:rsidR="00B24FB5" w:rsidRPr="00B24FB5" w:rsidRDefault="00B24FB5" w:rsidP="00B24F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Documenter la situation si elle est récurrente pour certains patients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B24FB5" w:rsidRPr="00B24FB5" w:rsidRDefault="00B24FB5" w:rsidP="00B24FB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4FB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0"/>
        <w:gridCol w:w="4592"/>
      </w:tblGrid>
      <w:tr w:rsidR="00B24FB5" w:rsidRPr="00B24FB5" w:rsidTr="00B24FB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B24FB5" w:rsidRPr="00B24FB5" w:rsidTr="00B24FB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que ce soit frustrant. »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l’émotion du patient, évite l’escalade.</w:t>
            </w:r>
          </w:p>
        </w:tc>
      </w:tr>
      <w:tr w:rsidR="00B24FB5" w:rsidRPr="00B24FB5" w:rsidTr="00B24FB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vais vous expliquer pourquoi cela bloque. »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Prend le temps de clarifier, désamorce la confusion.</w:t>
            </w:r>
          </w:p>
        </w:tc>
      </w:tr>
      <w:tr w:rsidR="00B24FB5" w:rsidRPr="00B24FB5" w:rsidTr="00B24FB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Voici ce que je peux faire pour vous aider à régulariser. »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Posture proactive, redonne au patient une solution concrète.</w:t>
            </w:r>
          </w:p>
        </w:tc>
      </w:tr>
    </w:tbl>
    <w:p w:rsidR="00B24FB5" w:rsidRPr="00B24FB5" w:rsidRDefault="00B24FB5" w:rsidP="00B24FB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4FB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4"/>
        <w:gridCol w:w="4928"/>
      </w:tblGrid>
      <w:tr w:rsidR="00B24FB5" w:rsidRPr="00B24FB5" w:rsidTr="00B24FB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B24FB5" w:rsidRPr="00B24FB5" w:rsidTr="00B24FB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n’est pas notre faute. »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Déresponsabilisation perçue comme un rejet du </w:t>
            </w: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problème.</w:t>
            </w:r>
          </w:p>
        </w:tc>
      </w:tr>
      <w:tr w:rsidR="00B24FB5" w:rsidRPr="00B24FB5" w:rsidTr="00B24FB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Vous n’avez qu’à régler, on verra plus tard. »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Brutalité perçue, manque d’accompagnement.</w:t>
            </w:r>
          </w:p>
        </w:tc>
      </w:tr>
      <w:tr w:rsidR="00B24FB5" w:rsidRPr="00B24FB5" w:rsidTr="00B24FB5">
        <w:trPr>
          <w:tblCellSpacing w:w="15" w:type="dxa"/>
        </w:trPr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Il fallait mettre votre carte à jour avant de venir. »</w:t>
            </w:r>
          </w:p>
        </w:tc>
        <w:tc>
          <w:tcPr>
            <w:tcW w:w="0" w:type="auto"/>
            <w:vAlign w:val="center"/>
            <w:hideMark/>
          </w:tcPr>
          <w:p w:rsidR="00B24FB5" w:rsidRPr="00B24FB5" w:rsidRDefault="00B24FB5" w:rsidP="00B24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B24FB5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Ton moralisateur et culpabilisant, souvent mal reçu.</w:t>
            </w:r>
          </w:p>
        </w:tc>
      </w:tr>
    </w:tbl>
    <w:p w:rsidR="00B24FB5" w:rsidRPr="00B24FB5" w:rsidRDefault="00B24FB5" w:rsidP="00B24FB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B24FB5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B24FB5" w:rsidRPr="00B24FB5" w:rsidRDefault="00B24FB5" w:rsidP="00B24FB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Maintenir un lien de confiance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en cas d’avance de frais.</w:t>
      </w:r>
    </w:p>
    <w:p w:rsidR="00B24FB5" w:rsidRPr="00B24FB5" w:rsidRDefault="00B24FB5" w:rsidP="00B24FB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Accompagner le patient dans la mise à jour de ses droits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jugement.</w:t>
      </w:r>
    </w:p>
    <w:p w:rsidR="00B24FB5" w:rsidRPr="00B24FB5" w:rsidRDefault="00B24FB5" w:rsidP="00B24FB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24FB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Favoriser une résolution calme et professionnelle d’un problème administratif</w:t>
      </w:r>
      <w:r w:rsidRPr="00B24FB5">
        <w:rPr>
          <w:rFonts w:ascii="Times New Roman" w:eastAsia="Times New Roman" w:hAnsi="Times New Roman" w:cs="Times New Roman"/>
          <w:sz w:val="24"/>
          <w:szCs w:val="24"/>
          <w:lang w:eastAsia="fr-FR"/>
        </w:rPr>
        <w:t>, qui ne doit pas se transformer en conflit interpersonnel.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2625A4"/>
    <w:rsid w:val="002C552B"/>
    <w:rsid w:val="003C16E6"/>
    <w:rsid w:val="003C75F0"/>
    <w:rsid w:val="00460C68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2025-05-13T14:17:00Z</dcterms:created>
  <dcterms:modified xsi:type="dcterms:W3CDTF">2025-05-13T14:17:00Z</dcterms:modified>
</cp:coreProperties>
</file>